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F05" w:rsidRDefault="00A47F05" w:rsidP="00A47F05">
      <w:pPr>
        <w:spacing w:after="0"/>
        <w:jc w:val="center"/>
        <w:rPr>
          <w:rFonts w:ascii="Times New Roman" w:eastAsia="Times New Roman" w:hAnsi="Times New Roman" w:cs="Times New Roman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</w:rPr>
        <w:t xml:space="preserve">МУ «ОДО </w:t>
      </w:r>
      <w:proofErr w:type="spellStart"/>
      <w:r>
        <w:rPr>
          <w:rFonts w:ascii="Times New Roman" w:eastAsia="Times New Roman" w:hAnsi="Times New Roman" w:cs="Times New Roman"/>
        </w:rPr>
        <w:t>Урус-Мартановского</w:t>
      </w:r>
      <w:proofErr w:type="spellEnd"/>
      <w:r>
        <w:rPr>
          <w:rFonts w:ascii="Times New Roman" w:eastAsia="Times New Roman" w:hAnsi="Times New Roman" w:cs="Times New Roman"/>
        </w:rPr>
        <w:t xml:space="preserve"> муниципального района»</w:t>
      </w:r>
    </w:p>
    <w:p w:rsidR="00A47F05" w:rsidRDefault="00A47F05" w:rsidP="00A47F05">
      <w:pPr>
        <w:spacing w:after="0"/>
        <w:jc w:val="center"/>
        <w:rPr>
          <w:rFonts w:ascii="Times New Roman" w:eastAsiaTheme="minorEastAsia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Муниципальное бюджетное дошкольное образовательное учреждение </w:t>
      </w:r>
    </w:p>
    <w:p w:rsidR="00A47F05" w:rsidRDefault="00A47F05" w:rsidP="00A47F05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«ДЕТСКИЙ САД «КАРУСЕЛЬ» С. ШАЛАЖИ </w:t>
      </w:r>
    </w:p>
    <w:p w:rsidR="00A47F05" w:rsidRDefault="00A47F05" w:rsidP="00A47F05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УРУС-МАРТАНОВСКОГО МУНИЦИПАЛЬНОГО РАЙОНА»</w:t>
      </w:r>
    </w:p>
    <w:p w:rsidR="00A47F05" w:rsidRDefault="00A47F05" w:rsidP="00A47F05">
      <w:pPr>
        <w:tabs>
          <w:tab w:val="left" w:pos="3600"/>
        </w:tabs>
        <w:overflowPunct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 (МБДОУ «Детский сад «Карусель» с. </w:t>
      </w:r>
      <w:proofErr w:type="spellStart"/>
      <w:r>
        <w:rPr>
          <w:rFonts w:ascii="Times New Roman" w:eastAsia="Times New Roman" w:hAnsi="Times New Roman" w:cs="Times New Roman"/>
          <w:b/>
        </w:rPr>
        <w:t>Шалажи</w:t>
      </w:r>
      <w:proofErr w:type="spellEnd"/>
      <w:r>
        <w:rPr>
          <w:rFonts w:ascii="Times New Roman" w:eastAsia="Times New Roman" w:hAnsi="Times New Roman" w:cs="Times New Roman"/>
          <w:b/>
        </w:rPr>
        <w:t>»)</w:t>
      </w:r>
    </w:p>
    <w:p w:rsidR="00A47F05" w:rsidRDefault="00A47F05" w:rsidP="00A47F05">
      <w:pPr>
        <w:tabs>
          <w:tab w:val="left" w:pos="3600"/>
        </w:tabs>
        <w:overflowPunct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</w:rPr>
      </w:pPr>
    </w:p>
    <w:p w:rsidR="00A47F05" w:rsidRDefault="00A47F05" w:rsidP="00A47F05">
      <w:pPr>
        <w:pStyle w:val="a3"/>
        <w:numPr>
          <w:ilvl w:val="0"/>
          <w:numId w:val="4"/>
        </w:numPr>
        <w:ind w:left="0" w:firstLine="0"/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МУ </w:t>
      </w:r>
      <w:r>
        <w:rPr>
          <w:rFonts w:ascii="Times New Roman" w:hAnsi="Times New Roman"/>
        </w:rPr>
        <w:t>«</w:t>
      </w:r>
      <w:proofErr w:type="spellStart"/>
      <w:r>
        <w:rPr>
          <w:rFonts w:ascii="Times New Roman" w:hAnsi="Times New Roman"/>
        </w:rPr>
        <w:t>Хьалха-Мартанан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муниципальни</w:t>
      </w:r>
      <w:proofErr w:type="spellEnd"/>
      <w:r>
        <w:rPr>
          <w:rFonts w:ascii="Times New Roman" w:hAnsi="Times New Roman"/>
        </w:rPr>
        <w:t xml:space="preserve"> к</w:t>
      </w:r>
      <w:proofErr w:type="gramStart"/>
      <w:r>
        <w:rPr>
          <w:rFonts w:ascii="Times New Roman" w:hAnsi="Times New Roman"/>
          <w:lang w:val="en-US"/>
        </w:rPr>
        <w:t>I</w:t>
      </w:r>
      <w:proofErr w:type="spellStart"/>
      <w:proofErr w:type="gramEnd"/>
      <w:r>
        <w:rPr>
          <w:rFonts w:ascii="Times New Roman" w:hAnsi="Times New Roman"/>
        </w:rPr>
        <w:t>оштан</w:t>
      </w:r>
      <w:proofErr w:type="spellEnd"/>
      <w:r>
        <w:rPr>
          <w:rFonts w:ascii="Times New Roman" w:hAnsi="Times New Roman"/>
        </w:rPr>
        <w:t xml:space="preserve"> ШДО</w:t>
      </w:r>
      <w:r>
        <w:rPr>
          <w:rFonts w:ascii="Times New Roman" w:hAnsi="Times New Roman" w:cs="Times New Roman"/>
        </w:rPr>
        <w:t>»</w:t>
      </w:r>
    </w:p>
    <w:p w:rsidR="00A47F05" w:rsidRDefault="00A47F05" w:rsidP="00A47F05">
      <w:pPr>
        <w:pStyle w:val="a3"/>
        <w:numPr>
          <w:ilvl w:val="0"/>
          <w:numId w:val="4"/>
        </w:numPr>
        <w:ind w:left="0" w:firstLine="0"/>
        <w:jc w:val="center"/>
        <w:rPr>
          <w:rFonts w:ascii="Times New Roman" w:hAnsi="Times New Roman"/>
          <w:b/>
        </w:rPr>
      </w:pPr>
      <w:proofErr w:type="spellStart"/>
      <w:r>
        <w:rPr>
          <w:rFonts w:ascii="Times New Roman" w:hAnsi="Times New Roman"/>
          <w:b/>
        </w:rPr>
        <w:t>Муниципальни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бюджетни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школал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хьалхара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дешаран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учреждени</w:t>
      </w:r>
      <w:proofErr w:type="spellEnd"/>
      <w:r>
        <w:rPr>
          <w:rFonts w:ascii="Times New Roman" w:hAnsi="Times New Roman"/>
          <w:b/>
        </w:rPr>
        <w:t xml:space="preserve"> </w:t>
      </w:r>
    </w:p>
    <w:p w:rsidR="00A47F05" w:rsidRDefault="00A47F05" w:rsidP="00A47F05">
      <w:pPr>
        <w:pStyle w:val="a3"/>
        <w:numPr>
          <w:ilvl w:val="0"/>
          <w:numId w:val="4"/>
        </w:numPr>
        <w:ind w:left="0" w:firstLine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«ХЬАЛХА-МАРТАНАН МУНИЦИПАЛЬНИ К</w:t>
      </w:r>
      <w:proofErr w:type="gramStart"/>
      <w:r>
        <w:rPr>
          <w:rFonts w:ascii="Times New Roman" w:hAnsi="Times New Roman"/>
          <w:b/>
          <w:lang w:val="en-US"/>
        </w:rPr>
        <w:t>I</w:t>
      </w:r>
      <w:proofErr w:type="gramEnd"/>
      <w:r>
        <w:rPr>
          <w:rFonts w:ascii="Times New Roman" w:hAnsi="Times New Roman"/>
          <w:b/>
        </w:rPr>
        <w:t xml:space="preserve">ОШТАН </w:t>
      </w:r>
    </w:p>
    <w:p w:rsidR="00A47F05" w:rsidRDefault="00A47F05" w:rsidP="00A47F05">
      <w:pPr>
        <w:pStyle w:val="a3"/>
        <w:numPr>
          <w:ilvl w:val="0"/>
          <w:numId w:val="4"/>
        </w:numPr>
        <w:ind w:left="0" w:firstLine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ШАЛАЖА ЮРТАН БЕРИЙН БЕШ «КАРУСЕЛЬ»</w:t>
      </w:r>
    </w:p>
    <w:p w:rsidR="00A47F05" w:rsidRDefault="00A47F05" w:rsidP="00A47F05">
      <w:pPr>
        <w:pStyle w:val="a3"/>
        <w:numPr>
          <w:ilvl w:val="0"/>
          <w:numId w:val="4"/>
        </w:numPr>
        <w:ind w:left="0" w:firstLine="0"/>
        <w:jc w:val="center"/>
        <w:rPr>
          <w:rFonts w:ascii="Times New Roman" w:hAnsi="Times New Roman"/>
          <w:b/>
        </w:rPr>
      </w:pPr>
      <w:r>
        <w:rPr>
          <w:rStyle w:val="a4"/>
          <w:rFonts w:ascii="Times New Roman" w:hAnsi="Times New Roman"/>
        </w:rPr>
        <w:t>(</w:t>
      </w:r>
      <w:r>
        <w:rPr>
          <w:rFonts w:ascii="Times New Roman" w:hAnsi="Times New Roman"/>
          <w:b/>
        </w:rPr>
        <w:t>МБШХЬДУ «</w:t>
      </w:r>
      <w:proofErr w:type="spellStart"/>
      <w:r>
        <w:rPr>
          <w:rFonts w:ascii="Times New Roman" w:hAnsi="Times New Roman"/>
          <w:b/>
        </w:rPr>
        <w:t>Шалажа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юртан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берийн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беш</w:t>
      </w:r>
      <w:proofErr w:type="spellEnd"/>
      <w:r>
        <w:rPr>
          <w:rFonts w:ascii="Times New Roman" w:hAnsi="Times New Roman"/>
          <w:b/>
        </w:rPr>
        <w:t xml:space="preserve"> «Карусель»)</w:t>
      </w:r>
    </w:p>
    <w:p w:rsidR="00655F0C" w:rsidRDefault="00655F0C" w:rsidP="00117927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7927" w:rsidRPr="00117927" w:rsidRDefault="00117927" w:rsidP="00117927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>Информация об условиях охраны здоровья обучающихся, в том числе инвалидов и лиц с ограниченными возможностями здоровья</w:t>
      </w:r>
    </w:p>
    <w:p w:rsidR="00AD0F6C" w:rsidRDefault="00AD0F6C"/>
    <w:p w:rsidR="00117927" w:rsidRPr="00117927" w:rsidRDefault="00117927" w:rsidP="0011792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Планирование и проведение работы по охране здоровья воспитанников осуществляется в двух направлениях: педагогическом и медицинском.  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Медицинское обслуживание детей в ДОУ осуществляется 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медицинской сестрой</w:t>
      </w: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, которая работает в детском саду и осуществляет контроль за здоровьем детей, дает направления к врачам узких специальностей, а также на прививки. 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Медицинский блок состоит из медицинского кабинета, изолятора, процедурного кабинета.  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Медицинский кабинет оснащен всем необходимым оборудованием, которое соответствует санитарно-гигиеническим требованиям, имеется достаточное количество медикаментов для оказания первой неотложной помощи, здесь же происходит осмотр детей. Для оздоровления детей используют бактерицидные облучатели для очистки воздуха.  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В образовательном учреждении с целью охраны  здоровья воспитанников проводятся следующее мероприятия: 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проведение профилактических осмотров;  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мероприятия по обеспечению адаптации в образовательном учреждении; 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осуществление систематического медицинского контроля за физическим развитием воспитанников и уровнем их заболеваемости;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обеспечение контроля за санитарно-гигиеническим состоянием образовательного учреждения;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осуществление контроля за физическим,  гигиеническим воспитанием детей, проведением закаливающих мероприятий;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осуществление контроля за выполнением санитарных норм и правил.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Состояние и содержание территории, здания, помещений соответствует  требованиям действующих санитарно-эпидемиологических правил (Постановление Главного государственного санитарного врача РФ от 28 сентября 2020 г. N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 »). Каждая группа имеет отдельный прогулочный участок.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Учреждении имеются спортивный зал,  с необходимым оборудованием для организации занятий по физической культуре. С воспитанниками организуется </w:t>
      </w: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непосредственно образовательная деятельность  по физической культуре. Задачи и содержание образовательной деятельности по физическому развитию детей включены в Образовательную программу Учреждения.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Согласно СП от 2.4.3648-20 разрабатывается:  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режим дня детей в ДОУ, с обязательным учетом возраста детей. В режиме обязательно отражаются время приема пищи, прогулок, дневного сна. 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составляется расписание занятий для каждой группы детей. В период летних каникул проводятся экскурсии, развлечения. Укрепление здоровья осуществляется через совершенствование физического развития детей на физкультурных занятиях.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В детском саду проводятся: утренняя гимнастика, подвижные и малоподвижные игры, гимнастика после сна, гигиенические процедуры.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Прогулка – обязательный элемент режима дня ребенка в ДОУ. На прогулке обеспечивается возможность для двигательной активности детей, виды игр варьируются в зависимости от сезона.</w:t>
      </w:r>
    </w:p>
    <w:p w:rsidR="00117927" w:rsidRPr="00117927" w:rsidRDefault="00117927" w:rsidP="001179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Успешно осуществляется комплексная система оздоровления детей.</w:t>
      </w:r>
    </w:p>
    <w:p w:rsidR="00117927" w:rsidRPr="00117927" w:rsidRDefault="00117927" w:rsidP="001179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В нее вошли:</w:t>
      </w:r>
    </w:p>
    <w:p w:rsidR="00117927" w:rsidRPr="00117927" w:rsidRDefault="00117927" w:rsidP="001179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— оздоровительно - профилактическая работа;</w:t>
      </w:r>
    </w:p>
    <w:p w:rsidR="00117927" w:rsidRPr="00117927" w:rsidRDefault="00117927" w:rsidP="001179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— обеспечение оптимального двигательного режима в течение дня;</w:t>
      </w:r>
    </w:p>
    <w:p w:rsidR="00117927" w:rsidRPr="00117927" w:rsidRDefault="00117927" w:rsidP="001179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— закаливание;</w:t>
      </w:r>
    </w:p>
    <w:p w:rsidR="00117927" w:rsidRPr="00117927" w:rsidRDefault="00117927" w:rsidP="001179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— рациональное питание;</w:t>
      </w:r>
    </w:p>
    <w:p w:rsidR="00117927" w:rsidRPr="00117927" w:rsidRDefault="00117927" w:rsidP="001179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— обеспечение эмоционального благополучия каждому ребенку;</w:t>
      </w:r>
    </w:p>
    <w:p w:rsidR="00117927" w:rsidRPr="00117927" w:rsidRDefault="00117927" w:rsidP="001179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— формирования культуры здоровья у всех участников образовательного процесса.  </w:t>
      </w:r>
    </w:p>
    <w:p w:rsidR="00117927" w:rsidRPr="00117927" w:rsidRDefault="00117927" w:rsidP="001179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Обеспечение безопасности </w:t>
      </w:r>
      <w:proofErr w:type="gramStart"/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обучающихся</w:t>
      </w:r>
      <w:proofErr w:type="gramEnd"/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 ДОУ 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Приоритетным направлением в области организации условий безопасности ДОУ считает совокупность мероприятий образовательного, просветительного, административно- хозяйственного и охранного характера.  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установлена автоматическая система пожарной сигнализации;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установлена система оповещения людей о пожаре; 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установлена кнопка экстренного реагирования;  </w:t>
      </w:r>
    </w:p>
    <w:p w:rsidR="00117927" w:rsidRPr="00117927" w:rsidRDefault="00117927" w:rsidP="001179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соблюдение санитарно - гигиенических требований в соответствии с СанПиН.</w:t>
      </w:r>
    </w:p>
    <w:p w:rsidR="00117927" w:rsidRPr="00117927" w:rsidRDefault="00117927" w:rsidP="001179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В ДОУ  имеется вся необходимая документация по охране труда и технике безопасности. </w:t>
      </w:r>
    </w:p>
    <w:p w:rsidR="00117927" w:rsidRPr="00117927" w:rsidRDefault="00117927" w:rsidP="001179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17927">
        <w:rPr>
          <w:rFonts w:ascii="Times New Roman" w:eastAsia="Times New Roman" w:hAnsi="Times New Roman" w:cs="Times New Roman"/>
          <w:sz w:val="28"/>
          <w:szCs w:val="24"/>
          <w:lang w:eastAsia="ru-RU"/>
        </w:rPr>
        <w:t>Дети-инвалиды в ДОУ отсутствуют.</w:t>
      </w:r>
    </w:p>
    <w:p w:rsidR="00117927" w:rsidRDefault="00117927"/>
    <w:sectPr w:rsidR="00117927" w:rsidSect="00117927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A4B58E0"/>
    <w:multiLevelType w:val="multilevel"/>
    <w:tmpl w:val="91785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6A773186"/>
    <w:multiLevelType w:val="multilevel"/>
    <w:tmpl w:val="1F9641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4EF8"/>
    <w:rsid w:val="00117927"/>
    <w:rsid w:val="00244EF8"/>
    <w:rsid w:val="00655F0C"/>
    <w:rsid w:val="008A0526"/>
    <w:rsid w:val="00A47F05"/>
    <w:rsid w:val="00AD0F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5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7F05"/>
    <w:pPr>
      <w:widowControl w:val="0"/>
      <w:autoSpaceDE w:val="0"/>
      <w:autoSpaceDN w:val="0"/>
      <w:adjustRightInd w:val="0"/>
      <w:spacing w:after="0" w:line="240" w:lineRule="auto"/>
      <w:ind w:left="720" w:firstLine="720"/>
      <w:contextualSpacing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4">
    <w:name w:val="Цветовое выделение"/>
    <w:uiPriority w:val="99"/>
    <w:rsid w:val="00A47F05"/>
    <w:rPr>
      <w:b/>
      <w:bCs/>
      <w:color w:val="26282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839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655</Words>
  <Characters>3734</Characters>
  <Application>Microsoft Office Word</Application>
  <DocSecurity>0</DocSecurity>
  <Lines>31</Lines>
  <Paragraphs>8</Paragraphs>
  <ScaleCrop>false</ScaleCrop>
  <Company/>
  <LinksUpToDate>false</LinksUpToDate>
  <CharactersWithSpaces>4381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4</cp:revision>
  <dcterms:created xsi:type="dcterms:W3CDTF">2022-10-19T19:32:00Z</dcterms:created>
  <dcterms:modified xsi:type="dcterms:W3CDTF">2022-10-25T13:27:00Z</dcterms:modified>
</cp:coreProperties>
</file>